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广东省人民政府参事室（文史研究馆）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年，我室（馆）坚持以习近平新时代中国特色社会主义思想为指导，全面贯彻党的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二十大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精神，按照党中央、国务院和省委、省政府的决策部署，认真贯彻落实《中华人民共和国政府信息公开条例》《广东省人民政府关于转发国务院办公厅2020年政务公开工作要点的通知》（粤府办〔2020〕14号）等文件精神，高度重视政府信息公开工作，坚持“以公开为常态，不公开为例外”原则，以落实新修订的政府信息公开条例为契机，结合工作实际，聚焦信息公开工作重点难点问题，严格信息审核把关，健全完善工作机制，以公开促进职能发挥，不断提高信息公开工作实效，从严抓建设，从实出良策，充分发挥建言献策功能，有效履行决策咨询、文史研究、统战联谊职责，为我省在新时代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继续全面深化改革，在新起点上高质量发展发挥了积极作用。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（一）主动公开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年，我室（馆）通过门户网站主动公开信息共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1786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条，其中概况类信息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条，政务动态信息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条，信息公开目录信息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147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条。我室（馆）网站“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参事文史动态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”和“政务公开”两个重点专栏，将所有政府信息进行分类发布，便于群众查找信息，主动做好政府信息公开工作。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（二）依申请公开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年，我室（馆）未收到政府信息公开申请，未收到针对本单位有关政府信息公开事务的行政复议，未发生与我室（馆）信息公开有关的提起行政诉讼案件。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（三）政府信息公开有序推进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强化组织领导。我室（馆）实行专人负责制，明确职责分工，形成工作合力。定期召开办公会议，统筹协调推进政府信息公开工作，为政务公开工作的顺利推进提供了有力保障。二是加强制度建设。我室（馆）健全完善政务公开工作机制，进一步明确了政务信息公开工作重点任务及相关业务处（室）工作职责分工，按照业务职能分工，压实主体责任，督促信息公开工作落细落小落实，按要求向社会公布《广东省人民政府参事室公开基本目录》。三是加大公开力度。我室（馆）认真落实《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年政务公开工作要点》，加大信息公开力度，拓宽公开渠道，丰富信息内容，增加更新频率，进一步增强了公开效果。加大动态信息发布力度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紧跟业务工作开展情况，形成动态信息，加大信息更新频率，充分反映参事文史工作，扩大影响力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拓宽信息发布渠道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充分利用网站和微信公众号“双平台”，联动同步发布信息，扩大宣传面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深化重点领域信息公开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加大财务预决算信息和人事任免信息的公开力度，并将其作为常态化工作。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（四）解读回应方面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是进一步建立健全政策解读工作机制。积极完善本部门政策解读工作操作规程，进一步明确政策解读主体、程序、内容，并开设“政策解读”专栏，对重要政策文件进行解读。二是加强互动交流回应社会关切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年共收到并办理网民有效留言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条，组织开展访谈活动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开展意见征集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3次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，有效回应网民关切，切实为群众排忧解难。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（五）监督保障不断强化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我室（馆）严格贯彻落实新修订《中华人民共和国政府信息公开条例》要求，以机制建设为保障，严格执行政府网站、政务新媒体信息发布审核机制，对公开内容表述、公开时机、公开方式进行研判和审核，做到信息公开及时，确保政府公开信息的真实性和准确性。积极参加省政府办公厅组织的全省政务公开工作培训，不断学习更新业务知识，全面落实监督岗位责任，抓紧工作人员队伍建设，确保政府信息公开工作按时保质保量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我室（馆）政府信息公开工作虽然取得了实质性成效，但仍存在政府信息公开内容不够丰富、政策解读不够及时等问题。针对上述问题，我室（馆）高度重视并认真加以研究，作出相应改进措施：一是加大工作力度，进一步加强处（室）整体协同、响应迅速的联动机制，丰富政府信息公开资源；二是加强政府网站及政务新媒体平台建设，进一步拓宽信息公开渠道；三是提高政策解读业务水平，加强解读回应，做好政策解读工作，高质量落实好新时代信息公开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六、</w:t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收取信息处理费的情况：本年度无发出收费通知，无收取信息处理费用。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/>
        <w:ind w:left="0" w:right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本报告的电子版可在我室（馆）门户网站（http://gdcss.gd.gov.cn）下载。如对本报告有任何疑问，请与广东省人民政府参事室（文史研究馆）办公室联系（地址：广州市越秀区解放北路542号；邮编：510030；电话：020-83333877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jc w:val="left"/>
        <w:rPr>
          <w:color w:val="424242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liYTNiYjkzODYxNzhjMTU1NGY2YTkyZTc5OGYifQ=="/>
  </w:docVars>
  <w:rsids>
    <w:rsidRoot w:val="00000000"/>
    <w:rsid w:val="1BF9227D"/>
    <w:rsid w:val="1D8730F6"/>
    <w:rsid w:val="76F6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qFormat/>
    <w:uiPriority w:val="0"/>
    <w:rPr>
      <w:rFonts w:ascii="Arial" w:hAnsi="Arial"/>
      <w:b/>
    </w:rPr>
  </w:style>
  <w:style w:type="paragraph" w:styleId="3">
    <w:name w:val="index 1"/>
    <w:basedOn w:val="1"/>
    <w:next w:val="1"/>
    <w:qFormat/>
    <w:uiPriority w:val="0"/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2592</Words>
  <Characters>2683</Characters>
  <Lines>0</Lines>
  <Paragraphs>0</Paragraphs>
  <TotalTime>86</TotalTime>
  <ScaleCrop>false</ScaleCrop>
  <LinksUpToDate>false</LinksUpToDate>
  <CharactersWithSpaces>2723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2023-01-12T07:03:00Z</dcterms:created>
  <dc:creator>Administrator</dc:creator>
  <cp:lastModifiedBy>兽曦曦</cp:lastModifiedBy>
  <dcterms:modified xsi:type="dcterms:W3CDTF">2023-01-18T11:13:09Z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2AB7CB2549ED43509AC2435DE0BBD791</vt:lpwstr>
  </property>
</Properties>
</file>